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  <w:t>РЕГЛАМЕНТ СОРЕВНОВАНИЙ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  <w:t xml:space="preserve">«ФУТБОЛ </w:t>
      </w:r>
      <w:proofErr w:type="gramStart"/>
      <w:r w:rsidRPr="00C56B05"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  <w:t>УПРАВЛЯЕМЫХ</w:t>
      </w:r>
      <w:proofErr w:type="gramEnd"/>
    </w:p>
    <w:p w:rsidR="001453D3" w:rsidRPr="00C56B05" w:rsidRDefault="00C56B05" w:rsidP="00C56B05">
      <w:pPr>
        <w:jc w:val="center"/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  <w:t>РОБОТОВ 3</w:t>
      </w:r>
      <w:r>
        <w:rPr>
          <w:rFonts w:ascii="LiberationSans-Bold" w:hAnsi="LiberationSans-Bold" w:cs="LiberationSans-Bold"/>
          <w:b/>
          <w:bCs/>
          <w:sz w:val="56"/>
          <w:szCs w:val="56"/>
        </w:rPr>
        <w:t>x</w:t>
      </w:r>
      <w:r w:rsidRPr="00C56B05">
        <w:rPr>
          <w:rFonts w:ascii="LiberationSans-Bold" w:hAnsi="LiberationSans-Bold" w:cs="LiberationSans-Bold"/>
          <w:b/>
          <w:bCs/>
          <w:sz w:val="56"/>
          <w:szCs w:val="56"/>
          <w:lang w:val="ru-RU"/>
        </w:rPr>
        <w:t>3»</w:t>
      </w:r>
    </w:p>
    <w:p w:rsidR="00C56B05" w:rsidRPr="00C14F46" w:rsidRDefault="00C56B05" w:rsidP="00DA432F">
      <w:pPr>
        <w:pBdr>
          <w:bottom w:val="single" w:sz="4" w:space="1" w:color="auto"/>
        </w:pBdr>
        <w:jc w:val="center"/>
        <w:rPr>
          <w:rFonts w:cs="LiberationSans-Bold"/>
          <w:b/>
          <w:bCs/>
          <w:sz w:val="48"/>
          <w:szCs w:val="56"/>
          <w:lang w:val="ru-RU"/>
        </w:rPr>
      </w:pPr>
      <w:r w:rsidRPr="00C56B05">
        <w:rPr>
          <w:rFonts w:cs="LiberationSans-Bold"/>
          <w:b/>
          <w:bCs/>
          <w:sz w:val="48"/>
          <w:szCs w:val="56"/>
          <w:lang w:val="ru-RU"/>
        </w:rPr>
        <w:t>Нижний Новгород, 202</w:t>
      </w:r>
      <w:r w:rsidR="00C14F46" w:rsidRPr="00C14F46">
        <w:rPr>
          <w:rFonts w:cs="LiberationSans-Bold"/>
          <w:b/>
          <w:bCs/>
          <w:sz w:val="48"/>
          <w:szCs w:val="56"/>
          <w:lang w:val="ru-RU"/>
        </w:rPr>
        <w:t>1</w:t>
      </w:r>
    </w:p>
    <w:p w:rsidR="00DA432F" w:rsidRPr="00DA432F" w:rsidRDefault="00DA432F" w:rsidP="00DA432F">
      <w:pPr>
        <w:widowControl w:val="0"/>
        <w:jc w:val="center"/>
        <w:rPr>
          <w:rFonts w:cs="LiberationSans-Bold"/>
          <w:b/>
          <w:bCs/>
          <w:sz w:val="40"/>
          <w:szCs w:val="56"/>
          <w:lang w:val="ru-RU"/>
        </w:rPr>
      </w:pPr>
      <w:r w:rsidRPr="00DA432F">
        <w:rPr>
          <w:rFonts w:cs="LiberationSans-Bold"/>
          <w:b/>
          <w:bCs/>
          <w:sz w:val="40"/>
          <w:szCs w:val="56"/>
          <w:lang w:val="ru-RU"/>
        </w:rPr>
        <w:t xml:space="preserve">Возрастная группа </w:t>
      </w:r>
    </w:p>
    <w:p w:rsidR="00DA432F" w:rsidRPr="00DA432F" w:rsidRDefault="00DA432F" w:rsidP="00DA432F">
      <w:pPr>
        <w:widowControl w:val="0"/>
        <w:jc w:val="center"/>
        <w:rPr>
          <w:rFonts w:cs="LiberationSans-Bold"/>
          <w:b/>
          <w:bCs/>
          <w:sz w:val="40"/>
          <w:szCs w:val="56"/>
          <w:lang w:val="ru-RU"/>
        </w:rPr>
      </w:pPr>
      <w:r w:rsidRPr="00DA432F">
        <w:rPr>
          <w:rFonts w:cs="LiberationSans-Bold"/>
          <w:b/>
          <w:bCs/>
          <w:sz w:val="40"/>
          <w:szCs w:val="56"/>
          <w:lang w:val="ru-RU"/>
        </w:rPr>
        <w:t xml:space="preserve">7 – 17 лет включительно 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1. Общие положения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Матч проводится между двумя командами. Каждая команда выставляет установленное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категорией соревнований количество роботов.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1.1 Задание соревнований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Забить мяч в ворота соперника.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1.2 Категории соревнования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Соревнования проводятся в категории</w:t>
      </w:r>
      <w:r w:rsidR="00DA432F">
        <w:rPr>
          <w:rFonts w:ascii="LiberationSerif" w:hAnsi="LiberationSerif" w:cs="LiberationSerif"/>
          <w:sz w:val="24"/>
          <w:szCs w:val="24"/>
          <w:lang w:val="ru-RU"/>
        </w:rPr>
        <w:t xml:space="preserve"> «3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х</w:t>
      </w:r>
      <w:r w:rsidR="00DA432F">
        <w:rPr>
          <w:rFonts w:ascii="LiberationSerif" w:hAnsi="LiberationSerif" w:cs="LiberationSerif"/>
          <w:sz w:val="24"/>
          <w:szCs w:val="24"/>
          <w:lang w:val="ru-RU"/>
        </w:rPr>
        <w:t>3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» – участвует по</w:t>
      </w:r>
      <w:r w:rsidR="00DA432F">
        <w:rPr>
          <w:rFonts w:ascii="LiberationSerif" w:hAnsi="LiberationSerif" w:cs="LiberationSerif"/>
          <w:sz w:val="24"/>
          <w:szCs w:val="24"/>
          <w:lang w:val="ru-RU"/>
        </w:rPr>
        <w:t xml:space="preserve"> 3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робота от каждой команды.</w:t>
      </w:r>
    </w:p>
    <w:p w:rsid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Допускается испол</w:t>
      </w:r>
      <w:r w:rsidR="00C14F46">
        <w:rPr>
          <w:rFonts w:ascii="LiberationSerif" w:hAnsi="LiberationSerif" w:cs="LiberationSerif"/>
          <w:sz w:val="24"/>
          <w:szCs w:val="24"/>
          <w:lang w:val="ru-RU"/>
        </w:rPr>
        <w:t xml:space="preserve">ьзовать одного запасного робота. </w:t>
      </w:r>
    </w:p>
    <w:p w:rsidR="0068618A" w:rsidRPr="00D571D7" w:rsidRDefault="0068618A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D571D7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1.3.</w:t>
      </w:r>
      <w:r w:rsidR="00D571D7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 xml:space="preserve"> </w:t>
      </w:r>
      <w:r w:rsidRPr="00D571D7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 xml:space="preserve">Порядок участия в </w:t>
      </w:r>
      <w:r w:rsidR="00D571D7" w:rsidRPr="00D571D7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соревновании</w:t>
      </w:r>
    </w:p>
    <w:p w:rsidR="00D571D7" w:rsidRPr="00D571D7" w:rsidRDefault="00D571D7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D571D7">
        <w:rPr>
          <w:rFonts w:ascii="LiberationSerif" w:hAnsi="LiberationSerif" w:cs="LiberationSerif"/>
          <w:sz w:val="24"/>
          <w:szCs w:val="24"/>
          <w:lang w:val="ru-RU"/>
        </w:rPr>
        <w:t xml:space="preserve">В соревнованиях  </w:t>
      </w:r>
      <w:r w:rsidRPr="001D59D3">
        <w:rPr>
          <w:rFonts w:ascii="LiberationSerif" w:hAnsi="LiberationSerif" w:cs="LiberationSerif"/>
          <w:b/>
          <w:sz w:val="24"/>
          <w:szCs w:val="24"/>
          <w:lang w:val="ru-RU"/>
        </w:rPr>
        <w:t xml:space="preserve">участвуют </w:t>
      </w:r>
      <w:r w:rsidRPr="001D59D3">
        <w:rPr>
          <w:rFonts w:ascii="LiberationSerif" w:hAnsi="LiberationSerif" w:cs="LiberationSerif"/>
          <w:b/>
          <w:sz w:val="24"/>
          <w:szCs w:val="24"/>
          <w:u w:val="single"/>
          <w:lang w:val="ru-RU"/>
        </w:rPr>
        <w:t>8 команд</w:t>
      </w:r>
      <w:r w:rsidRPr="00D571D7">
        <w:rPr>
          <w:rFonts w:ascii="LiberationSerif" w:hAnsi="LiberationSerif" w:cs="LiberationSerif"/>
          <w:sz w:val="24"/>
          <w:szCs w:val="24"/>
          <w:lang w:val="ru-RU"/>
        </w:rPr>
        <w:t xml:space="preserve">. </w:t>
      </w:r>
    </w:p>
    <w:p w:rsidR="00D571D7" w:rsidRDefault="00D571D7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 xml:space="preserve">В команде во время соревнований допускается замена одного игрока, </w:t>
      </w:r>
      <w:proofErr w:type="spellStart"/>
      <w:r>
        <w:rPr>
          <w:rFonts w:ascii="LiberationSerif" w:hAnsi="LiberationSerif" w:cs="LiberationSerif"/>
          <w:sz w:val="24"/>
          <w:szCs w:val="24"/>
          <w:lang w:val="ru-RU"/>
        </w:rPr>
        <w:t>т.</w:t>
      </w:r>
      <w:proofErr w:type="gramStart"/>
      <w:r>
        <w:rPr>
          <w:rFonts w:ascii="LiberationSerif" w:hAnsi="LiberationSerif" w:cs="LiberationSerif"/>
          <w:sz w:val="24"/>
          <w:szCs w:val="24"/>
          <w:lang w:val="ru-RU"/>
        </w:rPr>
        <w:t>о</w:t>
      </w:r>
      <w:proofErr w:type="spellEnd"/>
      <w:proofErr w:type="gramEnd"/>
      <w:r>
        <w:rPr>
          <w:rFonts w:ascii="LiberationSerif" w:hAnsi="LiberationSerif" w:cs="LiberationSerif"/>
          <w:sz w:val="24"/>
          <w:szCs w:val="24"/>
          <w:lang w:val="ru-RU"/>
        </w:rPr>
        <w:t xml:space="preserve">. </w:t>
      </w:r>
      <w:proofErr w:type="gramStart"/>
      <w:r>
        <w:rPr>
          <w:rFonts w:ascii="LiberationSerif" w:hAnsi="LiberationSerif" w:cs="LiberationSerif"/>
          <w:sz w:val="24"/>
          <w:szCs w:val="24"/>
          <w:lang w:val="ru-RU"/>
        </w:rPr>
        <w:t>в</w:t>
      </w:r>
      <w:proofErr w:type="gramEnd"/>
      <w:r>
        <w:rPr>
          <w:rFonts w:ascii="LiberationSerif" w:hAnsi="LiberationSerif" w:cs="LiberationSerif"/>
          <w:sz w:val="24"/>
          <w:szCs w:val="24"/>
          <w:lang w:val="ru-RU"/>
        </w:rPr>
        <w:t xml:space="preserve"> команде количество заявленных участников может быть 3 или 4. </w:t>
      </w:r>
    </w:p>
    <w:p w:rsidR="00D571D7" w:rsidRDefault="00D571D7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D571D7">
        <w:rPr>
          <w:rFonts w:ascii="LiberationSerif" w:hAnsi="LiberationSerif" w:cs="LiberationSerif"/>
          <w:sz w:val="24"/>
          <w:szCs w:val="24"/>
          <w:lang w:val="ru-RU"/>
        </w:rPr>
        <w:t>Заявка на участие в соревнованиях подается тренером команд</w:t>
      </w:r>
      <w:r w:rsidR="00D964A4">
        <w:rPr>
          <w:rFonts w:ascii="LiberationSerif" w:hAnsi="LiberationSerif" w:cs="LiberationSerif"/>
          <w:sz w:val="24"/>
          <w:szCs w:val="24"/>
          <w:lang w:val="ru-RU"/>
        </w:rPr>
        <w:t>ы</w:t>
      </w:r>
      <w:r w:rsidRPr="00D571D7">
        <w:rPr>
          <w:rFonts w:ascii="LiberationSerif" w:hAnsi="LiberationSerif" w:cs="LiberationSerif"/>
          <w:sz w:val="24"/>
          <w:szCs w:val="24"/>
          <w:lang w:val="ru-RU"/>
        </w:rPr>
        <w:t xml:space="preserve"> в электронном виде на почту zharkovm@mail.ru </w:t>
      </w:r>
    </w:p>
    <w:p w:rsidR="00D571D7" w:rsidRDefault="00D571D7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D571D7">
        <w:rPr>
          <w:rFonts w:ascii="LiberationSerif" w:hAnsi="LiberationSerif" w:cs="LiberationSerif"/>
          <w:sz w:val="24"/>
          <w:szCs w:val="24"/>
          <w:lang w:val="ru-RU"/>
        </w:rPr>
        <w:t xml:space="preserve">Заявка содержит </w:t>
      </w:r>
      <w:r>
        <w:rPr>
          <w:rFonts w:ascii="LiberationSerif" w:hAnsi="LiberationSerif" w:cs="LiberationSerif"/>
          <w:sz w:val="24"/>
          <w:szCs w:val="24"/>
          <w:lang w:val="ru-RU"/>
        </w:rPr>
        <w:t>текст:</w:t>
      </w:r>
    </w:p>
    <w:p w:rsidR="0059404B" w:rsidRDefault="0059404B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b/>
          <w:sz w:val="26"/>
          <w:szCs w:val="24"/>
          <w:lang w:val="ru-RU"/>
        </w:rPr>
        <w:t>«</w:t>
      </w:r>
      <w:r w:rsidR="00D571D7" w:rsidRPr="00D571D7">
        <w:rPr>
          <w:rFonts w:ascii="LiberationSerif" w:hAnsi="LiberationSerif" w:cs="LiberationSerif"/>
          <w:b/>
          <w:sz w:val="26"/>
          <w:szCs w:val="24"/>
          <w:lang w:val="ru-RU"/>
        </w:rPr>
        <w:t>Команда /название команды/, представляющая /наименование организации, от которой подается заявка/, в составе /список участников (3 или 4)/ по</w:t>
      </w:r>
      <w:r>
        <w:rPr>
          <w:rFonts w:ascii="LiberationSerif" w:hAnsi="LiberationSerif" w:cs="LiberationSerif"/>
          <w:b/>
          <w:sz w:val="26"/>
          <w:szCs w:val="24"/>
          <w:lang w:val="ru-RU"/>
        </w:rPr>
        <w:t>д</w:t>
      </w:r>
      <w:r w:rsidR="00D571D7" w:rsidRPr="00D571D7">
        <w:rPr>
          <w:rFonts w:ascii="LiberationSerif" w:hAnsi="LiberationSerif" w:cs="LiberationSerif"/>
          <w:b/>
          <w:sz w:val="26"/>
          <w:szCs w:val="24"/>
          <w:lang w:val="ru-RU"/>
        </w:rPr>
        <w:t xml:space="preserve"> руководством /фамилия и инициалы тренера</w:t>
      </w:r>
      <w:r>
        <w:rPr>
          <w:rFonts w:ascii="LiberationSerif" w:hAnsi="LiberationSerif" w:cs="LiberationSerif"/>
          <w:b/>
          <w:sz w:val="26"/>
          <w:szCs w:val="24"/>
          <w:lang w:val="ru-RU"/>
        </w:rPr>
        <w:t>/ заявля</w:t>
      </w:r>
      <w:r w:rsidR="00D571D7" w:rsidRPr="00D571D7">
        <w:rPr>
          <w:rFonts w:ascii="LiberationSerif" w:hAnsi="LiberationSerif" w:cs="LiberationSerif"/>
          <w:b/>
          <w:sz w:val="26"/>
          <w:szCs w:val="24"/>
          <w:lang w:val="ru-RU"/>
        </w:rPr>
        <w:t>ет о своем участии в соревнованиях «Футбол управляемых роботов 3х3», проводимых в рамках «Состязаний роботов 2021» 15 мая в 6 корпусе НГТУ им. Р.Е. Алексеева</w:t>
      </w:r>
      <w:r>
        <w:rPr>
          <w:rFonts w:ascii="LiberationSerif" w:hAnsi="LiberationSerif" w:cs="LiberationSerif"/>
          <w:b/>
          <w:sz w:val="26"/>
          <w:szCs w:val="24"/>
          <w:lang w:val="ru-RU"/>
        </w:rPr>
        <w:t>»</w:t>
      </w:r>
    </w:p>
    <w:p w:rsidR="0059404B" w:rsidRDefault="0059404B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 xml:space="preserve">Прием заявок заканчивается после поступления на почту организаторов 10 командных 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>заявок либо 1</w:t>
      </w:r>
      <w:r w:rsidR="001D59D3" w:rsidRPr="009D2FF2">
        <w:rPr>
          <w:rFonts w:ascii="LiberationSerif" w:hAnsi="LiberationSerif" w:cs="LiberationSerif"/>
          <w:sz w:val="24"/>
          <w:szCs w:val="24"/>
          <w:lang w:val="ru-RU"/>
        </w:rPr>
        <w:t>3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мая.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</w:p>
    <w:p w:rsidR="0059404B" w:rsidRDefault="00D964A4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 xml:space="preserve">Список команд, допущенных к соревнованию, формируется </w:t>
      </w:r>
      <w:r w:rsidR="00E022B6">
        <w:rPr>
          <w:rFonts w:ascii="LiberationSerif" w:hAnsi="LiberationSerif" w:cs="LiberationSerif"/>
          <w:sz w:val="24"/>
          <w:szCs w:val="24"/>
          <w:lang w:val="ru-RU"/>
        </w:rPr>
        <w:t xml:space="preserve">по очередности 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времени подачи заявки командами. </w:t>
      </w:r>
    </w:p>
    <w:p w:rsidR="0059404B" w:rsidRPr="00D571D7" w:rsidRDefault="0059404B" w:rsidP="00D571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2. Требования к роботам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К роботам предъявляются следующие требования: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lastRenderedPageBreak/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диаметр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не более 220 мм (в любом положении подвижных частей робота);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высота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не более 220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вес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не 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более </w:t>
      </w:r>
      <w:r w:rsidR="001D59D3" w:rsidRPr="009D2FF2">
        <w:rPr>
          <w:rFonts w:ascii="LiberationSerif" w:hAnsi="LiberationSerif" w:cs="LiberationSerif"/>
          <w:sz w:val="24"/>
          <w:szCs w:val="24"/>
          <w:lang w:val="ru-RU"/>
        </w:rPr>
        <w:t>2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кг.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Измерения производятся в игровом состоянии робота (максимально возможные размеры).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Для проверки соответствия размера робота ограничениям используется измерительная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конструкция, выполненная в виде цилиндра.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Управление должно производиться извне, через любой беспроводной канал связи, с любых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устройств.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 каждом роботе должен быть установлен вертикальный флагшток в виде оси или спицы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(вылетом не менее 100 мм, не относится к габаритным размерам робота), с прикрепленным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упругим флагом на который наносится обозначение команды и номер робота.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 конструкции каждого робота должен быть предусмотрен конструктивный элемент для его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переноски (опционально: ручка, петля и т.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>п.</w:t>
      </w:r>
      <w:r w:rsidR="009D2FF2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для сн</w:t>
      </w:r>
      <w:r w:rsidR="009D2FF2" w:rsidRPr="009D2FF2">
        <w:rPr>
          <w:rFonts w:cs="LiberationSerif"/>
          <w:sz w:val="24"/>
          <w:szCs w:val="24"/>
          <w:lang w:val="ru-RU"/>
        </w:rPr>
        <w:t>я</w:t>
      </w:r>
      <w:r w:rsidR="001D59D3" w:rsidRPr="009D2FF2">
        <w:rPr>
          <w:rFonts w:ascii="LiberationSerif" w:hAnsi="LiberationSerif" w:cs="LiberationSerif"/>
          <w:sz w:val="24"/>
          <w:szCs w:val="24"/>
          <w:lang w:val="ru-RU"/>
        </w:rPr>
        <w:t>тия-удаления с поля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>).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Элементы конструкции робота (в особенности, провода) не должны создавать помех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движению других роботов или зацепляться за них.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Рекомендуется оборудовать робота внешним кожухом с отверстиями для ударного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механизма.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Робот-вратарь должен иметь отличительные черты в виде расцветки или цветного покрытия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корпуса. Робот-вратарь в начале тайма занимает позицию на воротах.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Все роботы должны быть оборудованы ударным механизмом, позволяющим неподвижному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роботу выбить мяч из центра поля за центральный круг.</w:t>
      </w:r>
    </w:p>
    <w:p w:rsidR="00C56B05" w:rsidRPr="005D67AD" w:rsidRDefault="00C56B05" w:rsidP="00B410D2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Конструкция робота не должна позволять захватывать мяч. </w:t>
      </w:r>
      <w:r w:rsidRPr="005D67AD">
        <w:rPr>
          <w:rFonts w:ascii="LiberationSerif" w:hAnsi="LiberationSerif" w:cs="LiberationSerif"/>
          <w:sz w:val="24"/>
          <w:szCs w:val="24"/>
          <w:lang w:val="ru-RU"/>
        </w:rPr>
        <w:t>Захватом мяча считается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перекрытие 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более </w:t>
      </w:r>
      <w:r w:rsidR="009D2FF2" w:rsidRPr="009D2FF2">
        <w:rPr>
          <w:rFonts w:ascii="LiberationSerif" w:hAnsi="LiberationSerif" w:cs="LiberationSerif"/>
          <w:sz w:val="24"/>
          <w:szCs w:val="24"/>
          <w:lang w:val="ru-RU"/>
        </w:rPr>
        <w:t>50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>% мяча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проекцией робота в любой момент времени.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3. Описание пол</w:t>
      </w:r>
      <w:r w:rsidR="00C14F46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я соревнований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Полигон представляет собой плоскую прямоугольную поверхность с установленными на нем</w:t>
      </w:r>
      <w:r w:rsidR="00611A50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воротами и нанесенной разметкой поля (см. рис. 1).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Характеристики полигона: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материал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устойчивый к истиранию, с коротким ворсом (опционально </w:t>
      </w:r>
      <w:proofErr w:type="spell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ковролин</w:t>
      </w:r>
      <w:proofErr w:type="spellEnd"/>
      <w:r w:rsidRPr="00C56B05">
        <w:rPr>
          <w:rFonts w:ascii="LiberationSerif" w:hAnsi="LiberationSerif" w:cs="LiberationSerif"/>
          <w:sz w:val="24"/>
          <w:szCs w:val="24"/>
          <w:lang w:val="ru-RU"/>
        </w:rPr>
        <w:t>);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цвет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линии разметки – белый;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ширина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линии разметки – 15-20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 поле допустимы стыки и неровности до 5 мм.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3.1. Поле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Размеры поля:</w:t>
      </w:r>
      <w:r w:rsidR="0035615E">
        <w:rPr>
          <w:rFonts w:ascii="LiberationSerif" w:hAnsi="LiberationSerif" w:cs="LiberationSerif"/>
          <w:sz w:val="24"/>
          <w:szCs w:val="24"/>
          <w:lang w:val="ru-RU"/>
        </w:rPr>
        <w:t xml:space="preserve"> 6000х4000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длина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боковой линии – 6000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расстояние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от края поля до боковой линии – не менее 50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длина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линии ворот – 4000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расстояние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от края поля до линии ворот – не менее 50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диаметр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центрального круга – 1000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lastRenderedPageBreak/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размеры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вратарской зоны: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OpenSymbol" w:eastAsia="OpenSymbol" w:hAnsi="LiberationSans-Bold" w:cs="OpenSymbol" w:hint="eastAsia"/>
          <w:sz w:val="24"/>
          <w:szCs w:val="24"/>
          <w:lang w:val="ru-RU"/>
        </w:rPr>
        <w:t>◦</w:t>
      </w:r>
      <w:r w:rsidRPr="00C56B05">
        <w:rPr>
          <w:rFonts w:ascii="OpenSymbol" w:eastAsia="OpenSymbol" w:hAnsi="LiberationSans-Bold" w:cs="OpenSymbol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длина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1350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OpenSymbol" w:eastAsia="OpenSymbol" w:hAnsi="LiberationSans-Bold" w:cs="OpenSymbol" w:hint="eastAsia"/>
          <w:sz w:val="24"/>
          <w:szCs w:val="24"/>
          <w:lang w:val="ru-RU"/>
        </w:rPr>
        <w:t>◦</w:t>
      </w:r>
      <w:r w:rsidRPr="00C56B05">
        <w:rPr>
          <w:rFonts w:ascii="OpenSymbol" w:eastAsia="OpenSymbol" w:hAnsi="LiberationSans-Bold" w:cs="OpenSymbol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глубина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500 мм.</w:t>
      </w:r>
    </w:p>
    <w:p w:rsidR="00C56B05" w:rsidRPr="00B410D2" w:rsidRDefault="00C56B05" w:rsidP="00B410D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OpenSymbol" w:eastAsia="OpenSymbol" w:hAnsi="LiberationSans-Bold" w:cs="OpenSymbol" w:hint="eastAsia"/>
          <w:sz w:val="24"/>
          <w:szCs w:val="24"/>
          <w:lang w:val="ru-RU"/>
        </w:rPr>
        <w:t>◦</w:t>
      </w:r>
      <w:r w:rsidRPr="00C56B05">
        <w:rPr>
          <w:rFonts w:ascii="OpenSymbol" w:eastAsia="OpenSymbol" w:hAnsi="LiberationSans-Bold" w:cs="OpenSymbol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углы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>, обращённые к центральной линии, заменены на сегменты окружности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B410D2">
        <w:rPr>
          <w:rFonts w:ascii="LiberationSerif" w:hAnsi="LiberationSerif" w:cs="LiberationSerif"/>
          <w:sz w:val="24"/>
          <w:szCs w:val="24"/>
          <w:lang w:val="ru-RU"/>
        </w:rPr>
        <w:t>радиусом 500 мм</w:t>
      </w:r>
    </w:p>
    <w:p w:rsidR="00C56B05" w:rsidRPr="00B410D2" w:rsidRDefault="00C56B05" w:rsidP="00C56B05">
      <w:pPr>
        <w:rPr>
          <w:rFonts w:ascii="LiberationSerif" w:hAnsi="LiberationSerif" w:cs="LiberationSerif"/>
          <w:sz w:val="24"/>
          <w:szCs w:val="24"/>
          <w:lang w:val="ru-RU"/>
        </w:rPr>
      </w:pPr>
    </w:p>
    <w:p w:rsidR="00C56B05" w:rsidRDefault="00C56B05" w:rsidP="00C56B05">
      <w:r>
        <w:rPr>
          <w:noProof/>
        </w:rPr>
        <w:drawing>
          <wp:inline distT="0" distB="0" distL="0" distR="0">
            <wp:extent cx="59340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3.2. Ворота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Ворота состоят из двух стоек и перекладины, а также опорной конструкции (см. рис. 2). Вся</w:t>
      </w:r>
      <w:r w:rsidR="00611A50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конструкция ворот должна прочно крепиться к полю.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Внутренние габаритные размеры ворот: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высота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160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ширина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1100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глубина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180 мм.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диаметр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сечения стоек и перекладины – 20+/-5 мм (допустим любой профиль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сечения).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3.3. Мяч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(рекомендуется мяч для гольфа) должен соответствовать следующим характеристикам: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lastRenderedPageBreak/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цвет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белый, оранжевый или розовый;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диаметр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43 мм;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масса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46 г.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4. Порядок проведения соревнования</w:t>
      </w:r>
    </w:p>
    <w:p w:rsidR="003D4277" w:rsidRDefault="00ED3F3E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u w:val="single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 xml:space="preserve">В соревнованиях </w:t>
      </w:r>
      <w:r w:rsidR="00C14F46">
        <w:rPr>
          <w:rFonts w:ascii="LiberationSerif" w:hAnsi="LiberationSerif" w:cs="LiberationSerif"/>
          <w:sz w:val="24"/>
          <w:szCs w:val="24"/>
          <w:lang w:val="ru-RU"/>
        </w:rPr>
        <w:t xml:space="preserve"> участвую </w:t>
      </w:r>
      <w:r w:rsidR="00C14F46" w:rsidRPr="00ED3F3E">
        <w:rPr>
          <w:rFonts w:ascii="LiberationSerif" w:hAnsi="LiberationSerif" w:cs="LiberationSerif"/>
          <w:sz w:val="24"/>
          <w:szCs w:val="24"/>
          <w:u w:val="single"/>
          <w:lang w:val="ru-RU"/>
        </w:rPr>
        <w:t xml:space="preserve">8 команд. </w:t>
      </w:r>
    </w:p>
    <w:p w:rsidR="0068618A" w:rsidRDefault="00103424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>Состязания проводятся по круговой системе – каждая команда играет со всеми соперничающими командами</w:t>
      </w:r>
      <w:r w:rsidR="0068618A">
        <w:rPr>
          <w:rFonts w:ascii="LiberationSerif" w:hAnsi="LiberationSerif" w:cs="LiberationSerif"/>
          <w:sz w:val="24"/>
          <w:szCs w:val="24"/>
          <w:lang w:val="ru-RU"/>
        </w:rPr>
        <w:t>.</w:t>
      </w:r>
    </w:p>
    <w:p w:rsidR="0059404B" w:rsidRDefault="0059404B" w:rsidP="0059404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Каждым </w:t>
      </w:r>
      <w:r w:rsidR="0035615E">
        <w:rPr>
          <w:rFonts w:ascii="LiberationSerif" w:hAnsi="LiberationSerif" w:cs="LiberationSerif"/>
          <w:sz w:val="24"/>
          <w:szCs w:val="24"/>
          <w:lang w:val="ru-RU"/>
        </w:rPr>
        <w:t xml:space="preserve">участник управляет своим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роботом </w:t>
      </w:r>
      <w:r w:rsidR="0035615E">
        <w:rPr>
          <w:rFonts w:ascii="LiberationSerif" w:hAnsi="LiberationSerif" w:cs="LiberationSerif"/>
          <w:sz w:val="24"/>
          <w:szCs w:val="24"/>
          <w:lang w:val="ru-RU"/>
        </w:rPr>
        <w:t xml:space="preserve">в составе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команды. Передача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управления роботом другому участнику 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во время тайма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запрещена.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Возможна замена игрока во втором тайме. </w:t>
      </w:r>
    </w:p>
    <w:p w:rsidR="0059404B" w:rsidRPr="00C56B05" w:rsidRDefault="0059404B" w:rsidP="0059404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Программы, управляющие роботами,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могут взаимодействовать между собой.</w:t>
      </w:r>
    </w:p>
    <w:p w:rsidR="0059404B" w:rsidRPr="00C56B05" w:rsidRDefault="0059404B" w:rsidP="0059404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 xml:space="preserve">Во время игры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все 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игроки  должны находиться вне поля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за своими воротами. В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перерывах между таймами </w:t>
      </w:r>
      <w:r>
        <w:rPr>
          <w:rFonts w:ascii="LiberationSerif" w:hAnsi="LiberationSerif" w:cs="LiberationSerif"/>
          <w:sz w:val="24"/>
          <w:szCs w:val="24"/>
          <w:lang w:val="ru-RU"/>
        </w:rPr>
        <w:t>игрок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может снимать своего робота с поля, а также </w:t>
      </w:r>
      <w:r>
        <w:rPr>
          <w:rFonts w:cs="LiberationSerif"/>
          <w:sz w:val="24"/>
          <w:szCs w:val="24"/>
          <w:lang w:val="ru-RU"/>
        </w:rPr>
        <w:t>в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ыполнять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мелкий ремонт или замену аккумулятора.</w:t>
      </w:r>
    </w:p>
    <w:p w:rsidR="0059404B" w:rsidRPr="00D27FB8" w:rsidRDefault="0059404B" w:rsidP="0059404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trike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Команде засчитывается техническое поражение, если участники не смогли выставить на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поле хотя бы одного робота к назначенному времени начала матча</w:t>
      </w:r>
      <w:r w:rsidR="00E022B6">
        <w:rPr>
          <w:rFonts w:ascii="LiberationSerif" w:hAnsi="LiberationSerif" w:cs="LiberationSerif"/>
          <w:sz w:val="24"/>
          <w:szCs w:val="24"/>
          <w:lang w:val="ru-RU"/>
        </w:rPr>
        <w:t xml:space="preserve">/тайма. </w:t>
      </w:r>
      <w:r w:rsidRPr="00D27FB8">
        <w:rPr>
          <w:rFonts w:ascii="LiberationSerif" w:hAnsi="LiberationSerif" w:cs="LiberationSerif"/>
          <w:sz w:val="24"/>
          <w:szCs w:val="24"/>
          <w:lang w:val="ru-RU"/>
        </w:rPr>
        <w:t>В случае технического поражения сопернику присуждается победа в матче со счетом 2:0</w:t>
      </w:r>
      <w:r w:rsidR="00D27FB8">
        <w:rPr>
          <w:rFonts w:ascii="LiberationSerif" w:hAnsi="LiberationSerif" w:cs="LiberationSerif"/>
          <w:sz w:val="24"/>
          <w:szCs w:val="24"/>
          <w:lang w:val="ru-RU"/>
        </w:rPr>
        <w:t>.</w:t>
      </w:r>
      <w:r w:rsidR="00E022B6" w:rsidRPr="00D27FB8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</w:p>
    <w:p w:rsidR="009D24F3" w:rsidRPr="009D24F3" w:rsidRDefault="009D24F3" w:rsidP="009D24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4.1</w:t>
      </w:r>
      <w:r w:rsidRPr="009D24F3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Начисление баллов</w:t>
      </w:r>
    </w:p>
    <w:p w:rsidR="00004343" w:rsidRDefault="003D4277" w:rsidP="009D24F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За каждую победу начисляется 3 балла,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за </w:t>
      </w:r>
      <w:bookmarkStart w:id="0" w:name="_GoBack"/>
      <w:bookmarkEnd w:id="0"/>
      <w:r w:rsidRPr="009D2FF2">
        <w:rPr>
          <w:rFonts w:ascii="LiberationSerif" w:hAnsi="LiberationSerif" w:cs="LiberationSerif"/>
          <w:sz w:val="24"/>
          <w:szCs w:val="24"/>
          <w:lang w:val="ru-RU"/>
        </w:rPr>
        <w:t>ничью 1 балл.</w:t>
      </w:r>
      <w:r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</w:p>
    <w:p w:rsidR="009D24F3" w:rsidRPr="00C56B05" w:rsidRDefault="009D24F3" w:rsidP="009D24F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4.2.</w:t>
      </w: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 xml:space="preserve"> </w:t>
      </w: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Порядок определения победителя</w:t>
      </w:r>
    </w:p>
    <w:p w:rsidR="00521BEE" w:rsidRDefault="00103424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Призеры, занявшие 1, 2 и 3 места, определяются по количеству </w:t>
      </w:r>
      <w:r w:rsidR="00521BEE" w:rsidRPr="009D2FF2">
        <w:rPr>
          <w:rFonts w:ascii="LiberationSerif" w:hAnsi="LiberationSerif" w:cs="LiberationSerif"/>
          <w:sz w:val="24"/>
          <w:szCs w:val="24"/>
          <w:lang w:val="ru-RU"/>
        </w:rPr>
        <w:t>баллов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>,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3D4277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набранных 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 xml:space="preserve">в </w:t>
      </w:r>
      <w:r w:rsidR="00004343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круговых игр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>ах, и, при необходимости</w:t>
      </w:r>
      <w:r w:rsidR="00004343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,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по количеству 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>забитых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 и пропущенных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мячей во всех играх соревнований.</w:t>
      </w:r>
    </w:p>
    <w:p w:rsidR="00004343" w:rsidRDefault="00103424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В случае равного количества </w:t>
      </w:r>
      <w:r w:rsidR="003D4277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баллов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у двух команд 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>лучшей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 из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них 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 xml:space="preserve">считается команда, победившая в игре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 xml:space="preserve">этих команд 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 xml:space="preserve">во время 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>кругового турнира. В случае ничейного результата л</w:t>
      </w:r>
      <w:r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учшей считается команда, пропустившая меньше мячей. В случае равенства пропущенных мячей </w:t>
      </w:r>
      <w:r w:rsidR="0068618A" w:rsidRPr="009D2FF2">
        <w:rPr>
          <w:rFonts w:ascii="LiberationSerif" w:hAnsi="LiberationSerif" w:cs="LiberationSerif"/>
          <w:sz w:val="24"/>
          <w:szCs w:val="24"/>
          <w:lang w:val="ru-RU"/>
        </w:rPr>
        <w:t>проводится дополнительная игра</w:t>
      </w:r>
      <w:r w:rsidR="00004343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68618A" w:rsidRPr="009D2FF2">
        <w:rPr>
          <w:rFonts w:ascii="LiberationSerif" w:hAnsi="LiberationSerif" w:cs="LiberationSerif"/>
          <w:sz w:val="24"/>
          <w:szCs w:val="24"/>
          <w:lang w:val="ru-RU"/>
        </w:rPr>
        <w:t>до первого гола</w:t>
      </w:r>
      <w:r w:rsidR="00521BEE">
        <w:rPr>
          <w:rFonts w:ascii="LiberationSerif" w:hAnsi="LiberationSerif" w:cs="LiberationSerif"/>
          <w:sz w:val="24"/>
          <w:szCs w:val="24"/>
          <w:lang w:val="ru-RU"/>
        </w:rPr>
        <w:t>, но не более 5 минут</w:t>
      </w:r>
      <w:r w:rsidR="00004343" w:rsidRPr="009D2FF2">
        <w:rPr>
          <w:rFonts w:ascii="LiberationSerif" w:hAnsi="LiberationSerif" w:cs="LiberationSerif"/>
          <w:sz w:val="24"/>
          <w:szCs w:val="24"/>
          <w:lang w:val="ru-RU"/>
        </w:rPr>
        <w:t>. Если победитель не определился, то пробиваются 5 штрафных ударов и т.д.</w:t>
      </w:r>
      <w:r w:rsidR="003D4277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</w:p>
    <w:p w:rsidR="00C56B05" w:rsidRPr="00C56B05" w:rsidRDefault="009D24F3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4.3.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 xml:space="preserve"> Длительность матча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Матч состоит из двух таймов по 3 минуты каждый. Между таймами предусмотрен перерыв 2</w:t>
      </w:r>
      <w:r w:rsidR="00611A50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минуты.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Тайм завершается по сигналу судьи. Судья может продлить длительность тайма на время,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необходимое для завершения атаки, начатой одной из команд.</w:t>
      </w:r>
    </w:p>
    <w:p w:rsidR="00C56B05" w:rsidRPr="00C56B05" w:rsidRDefault="009D24F3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</w:t>
      </w:r>
      <w:r w:rsidR="00D964A4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Сигналы судьи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Во время игры судья подает сигналы свистком.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Одинарный свисток – начало, приостановка или возобновление игры.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Двойной свисток – окончание тайма/матча.</w:t>
      </w:r>
    </w:p>
    <w:p w:rsidR="00C56B05" w:rsidRPr="00C56B05" w:rsidRDefault="00D964A4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4.5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Вратарская зона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Во время игры во вратарской зоне может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находится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только вратарь.</w:t>
      </w:r>
      <w:r w:rsidR="009D2FF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</w:p>
    <w:p w:rsidR="00C56B05" w:rsidRPr="00C56B05" w:rsidRDefault="009D24F3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</w:t>
      </w:r>
      <w:r w:rsidR="00D964A4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6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Начало игры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Право выполнить начальный удар и выбрать ворота определяется судьей методом</w:t>
      </w:r>
      <w:r w:rsidR="00611A50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жеребьевки.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lastRenderedPageBreak/>
        <w:t>Во втором тайме команды меняются воротами и правом начального удара.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Роботы устанавливаются на свои половины полей между линией ворот и центральной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линией.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устанавливается в центре поля.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Соперники команды, выполняющей начальный удар, должны находиться за пределами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центрального круга, пока мяч не введен в игру.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Игра начинается по свистку судьи.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Мяч считается введенным в игру, если по нему произведен удар ударным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механизмом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и он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пришел в движение.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Робот, выполнивший начальный удар, не должен касаться мяча, пока мяча не коснется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другой робот или мяч не покинет поле.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Гол, забитый в результате начального удара, засчитывается.</w:t>
      </w:r>
    </w:p>
    <w:p w:rsidR="00C56B05" w:rsidRPr="00C56B05" w:rsidRDefault="009D24F3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</w:t>
      </w:r>
      <w:r w:rsidR="00D964A4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7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Гол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Гол засчитывается</w:t>
      </w:r>
      <w:r w:rsidR="00103424">
        <w:rPr>
          <w:rFonts w:ascii="LiberationSerif" w:hAnsi="LiberationSerif" w:cs="LiberationSerif"/>
          <w:sz w:val="24"/>
          <w:szCs w:val="24"/>
          <w:lang w:val="ru-RU"/>
        </w:rPr>
        <w:t>,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когда мяч полностью пересек линию ворот между стойками и под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перекладиной.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гола мяч устанавливается на середине поля. Право на ввод мяча в игру получает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команда, пропустившая гол.</w:t>
      </w:r>
    </w:p>
    <w:p w:rsidR="00C56B05" w:rsidRPr="00C56B05" w:rsidRDefault="00D964A4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4.8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Замена робота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Замена роботов производится с разрешения судьи. Для замены робота оператор голосом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запрашивает судью о замене робота, называя его номер и название команды.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разрешения замены судьей, заменяемый робот должен самостоятельно пересечь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линию своих ворот, после чего заменяющий робот должен самостоятельно заехать на поле в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этой же точке линии ворот.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Игра не останавливается.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Ограничений на количество замен нет.</w:t>
      </w:r>
    </w:p>
    <w:p w:rsidR="00C56B05" w:rsidRPr="00C56B05" w:rsidRDefault="00D964A4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4.9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Снятие с игры робота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Снятие с игры робота производится в случаях: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потерял соединение с пультом управления;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аккумулятор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робота разрядился;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произошла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поломка робота.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Оператор голосом запрашивает снятие робота с игры, назвав его номер и название команды.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запроса оператора робот снимается судьей с поля и отдается Оператору для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устранения неисправности.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Игра не останавливается.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устранения неисправности робот с разрешения судьи возвращается в игру из-за своей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линии ворот.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Возможна замена сломанного робота, только после того, как судья передал сломанного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робота оператору.</w:t>
      </w:r>
    </w:p>
    <w:p w:rsidR="00C56B05" w:rsidRPr="00C56B05" w:rsidRDefault="00D964A4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4.10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Столкновение</w:t>
      </w:r>
    </w:p>
    <w:p w:rsidR="00C56B05" w:rsidRPr="00C56B05" w:rsidRDefault="00103424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LiberationSerif" w:hAnsi="LiberationSerif" w:cs="LiberationSerif"/>
          <w:sz w:val="24"/>
          <w:szCs w:val="24"/>
          <w:lang w:val="ru-RU"/>
        </w:rPr>
        <w:t>В случае продолжающегося более 10</w:t>
      </w:r>
      <w:r w:rsidR="00C56B05"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секунд столкновения роботов, когда они стоят или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C56B05" w:rsidRPr="00C56B05">
        <w:rPr>
          <w:rFonts w:ascii="LiberationSerif" w:hAnsi="LiberationSerif" w:cs="LiberationSerif"/>
          <w:sz w:val="24"/>
          <w:szCs w:val="24"/>
          <w:lang w:val="ru-RU"/>
        </w:rPr>
        <w:t>двигаются как единое целое, судья может разъединить роботов и, развернув их на 180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C56B05" w:rsidRPr="00C56B05">
        <w:rPr>
          <w:rFonts w:ascii="LiberationSerif" w:hAnsi="LiberationSerif" w:cs="LiberationSerif"/>
          <w:sz w:val="24"/>
          <w:szCs w:val="24"/>
          <w:lang w:val="ru-RU"/>
        </w:rPr>
        <w:t>градусов, расставить на расстоянии размаха рук.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Игра не останавливается.</w:t>
      </w:r>
    </w:p>
    <w:p w:rsidR="00C56B05" w:rsidRPr="00C56B05" w:rsidRDefault="00D964A4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lastRenderedPageBreak/>
        <w:t>4.11</w:t>
      </w:r>
      <w:r w:rsidR="00C56B05"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. Игровые ситуации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  <w:t>Ввод мяча в игру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Мяч считается введенным в игру, если по нему произведен удар ударным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механизмом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и он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пришел в движение.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Робот, выполнивший ввод мяча, не должен касаться мяча, пока его не коснется другой робот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или мяч не покинет игру.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Игроки противоположной команды должны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находится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на расстояние не менее 500 мм от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мяча до тех пор, пока мяч не будет введен в игру.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  <w:t>Угловой удар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Угловой удар назначается, если мяч, коснувшись робота, полностью пересек линию ворот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его команды.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Для выполнения углового удара мяч устанавливается в угол поля, ближайший к месту, где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пересек линию ворот.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вводится в игру роботом команды соперников из-за пределов поля по свистку судьи.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  <w:t>Удар от ворот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Удар от ворот назначается, если: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мяч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коснулся робота и полностью пересек линию ворот другой команды, и при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этом не был забит гол;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пересек линию вратарской зоны другой команды, и при этом мяч находился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внутри этой вратарской зоны.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Для выполнения удара от ворот мяч устанавливается на линию вратарской зоны.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вводится в игру вратарем после свистка.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Вратарь, выполняя удар от ворот, не должен пересекать своей проекцией линию вратарской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зоны.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28"/>
          <w:szCs w:val="28"/>
          <w:lang w:val="ru-RU"/>
        </w:rPr>
        <w:t>Аут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Аут назначается, если мяч покинул поле через боковую линию.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устанавливается в месте произошедшего пересечения боковой линии и вводится в игру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роботом команды соперника из-за боковой линии по свистку судьи.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 во время ввода мяча не должен пересекать боковую линию.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6"/>
          <w:szCs w:val="36"/>
          <w:lang w:val="ru-RU"/>
        </w:rPr>
        <w:t>5. Нарушения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5.1 Свободный удар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Нарушения, наказываемые свободным ударом: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условий выполнения начального удара;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условий выполнения удара от ворот;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условий выполнения штрафного удара;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условий ввода мяча при ауте;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условий условия выполнения свободного удара.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Мяч устанавливается на место, где было произведено нарушение, но не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ближе 500 мм от вратарской зоны, и вводится в игру по свистку судьи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роботом команды соперников.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Гол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забитый со свободного удара засчитывается.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5.2. Штрафной удар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lastRenderedPageBreak/>
        <w:t>Нарушения, наказуемые штрафным ударом: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– полевой игрок полностью оказался во вратарской зоне своей команды,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когда там находился мяч;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задержка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вывода мяча вратарём (вратарь не выбивает или не выводит мяч из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вратарской площадки более 10 секунд; в случае замены вратаря из-за поломки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допустимо время вывода мяча из вратарской площадки до 15 секунд);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вратарь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захватил мяч.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Мяч устанавливается в центр поля. Робот команды соперников по свистку судьи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начинает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атаку ведя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мяч единолично.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Все остальные роботы, за исключением вратаря защищающейся команды, должны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находится</w:t>
      </w:r>
      <w:proofErr w:type="gramEnd"/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за центральной линией и за пределами центрального круга на стороне атакующей команды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до пересечения мячом линии вратарской зоны.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5.3. Фол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Нарушения, наказываемые фолом: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своей проекцией пересек линию вратарской зоны другой команды;</w:t>
      </w:r>
    </w:p>
    <w:p w:rsidR="009961A3" w:rsidRPr="00C56B05" w:rsidRDefault="009961A3" w:rsidP="009961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9D2FF2"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9961A3">
        <w:rPr>
          <w:rFonts w:ascii="LiberationSerif" w:hAnsi="LiberationSerif" w:cs="LiberationSerif"/>
          <w:sz w:val="24"/>
          <w:szCs w:val="24"/>
          <w:lang w:val="ru-RU"/>
        </w:rPr>
        <w:t>н</w:t>
      </w:r>
      <w:r>
        <w:rPr>
          <w:rFonts w:ascii="LiberationSerif" w:hAnsi="LiberationSerif" w:cs="LiberationSerif"/>
          <w:sz w:val="24"/>
          <w:szCs w:val="24"/>
          <w:lang w:val="ru-RU"/>
        </w:rPr>
        <w:t>аезд на робота противника;</w:t>
      </w:r>
    </w:p>
    <w:p w:rsidR="009D2FF2" w:rsidRDefault="009961A3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9D2FF2">
        <w:rPr>
          <w:rFonts w:ascii="SymbolMT" w:eastAsia="SymbolMT" w:hAnsi="LiberationSans-Bold" w:cs="SymbolMT" w:hint="eastAsia"/>
          <w:sz w:val="24"/>
          <w:szCs w:val="24"/>
        </w:rPr>
        <w:t></w:t>
      </w:r>
      <w:r w:rsidR="00C56B05" w:rsidRPr="009D2FF2">
        <w:rPr>
          <w:rFonts w:ascii="LiberationSerif" w:hAnsi="LiberationSerif" w:cs="LiberationSerif"/>
          <w:sz w:val="24"/>
          <w:szCs w:val="24"/>
          <w:lang w:val="ru-RU"/>
        </w:rPr>
        <w:t>захват мяча</w:t>
      </w:r>
      <w:r w:rsidR="00D27FB8" w:rsidRPr="009D2FF2">
        <w:rPr>
          <w:rFonts w:ascii="LiberationSerif" w:hAnsi="LiberationSerif" w:cs="LiberationSerif"/>
          <w:sz w:val="24"/>
          <w:szCs w:val="24"/>
          <w:lang w:val="ru-RU"/>
        </w:rPr>
        <w:t xml:space="preserve"> более </w:t>
      </w:r>
      <w:r w:rsidR="009D2FF2" w:rsidRPr="009D2FF2">
        <w:rPr>
          <w:rFonts w:ascii="LiberationSerif" w:hAnsi="LiberationSerif" w:cs="LiberationSerif"/>
          <w:sz w:val="24"/>
          <w:szCs w:val="24"/>
          <w:lang w:val="ru-RU"/>
        </w:rPr>
        <w:t>50</w:t>
      </w:r>
      <w:r w:rsidR="00D27FB8" w:rsidRPr="009D2FF2">
        <w:rPr>
          <w:rFonts w:ascii="LiberationSerif" w:hAnsi="LiberationSerif" w:cs="LiberationSerif"/>
          <w:sz w:val="24"/>
          <w:szCs w:val="24"/>
          <w:lang w:val="ru-RU"/>
        </w:rPr>
        <w:t>%</w:t>
      </w:r>
      <w:r w:rsidR="00C56B05" w:rsidRPr="009D2FF2">
        <w:rPr>
          <w:rFonts w:ascii="LiberationSerif" w:hAnsi="LiberationSerif" w:cs="LiberationSerif"/>
          <w:sz w:val="24"/>
          <w:szCs w:val="24"/>
          <w:lang w:val="ru-RU"/>
        </w:rPr>
        <w:t>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При назначении фола судья 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>удаляет на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10 секунд робота, получившего фол, за</w:t>
      </w:r>
      <w:r w:rsidR="005D67AD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ближайшую к месту нарушения боковую линию.</w:t>
      </w:r>
      <w:r w:rsidR="009961A3">
        <w:rPr>
          <w:rFonts w:ascii="LiberationSerif" w:hAnsi="LiberationSerif" w:cs="LiberationSerif"/>
          <w:sz w:val="24"/>
          <w:szCs w:val="24"/>
          <w:lang w:val="ru-RU"/>
        </w:rPr>
        <w:t xml:space="preserve"> Ввод робота в игру происходит из-за своих ворот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Игра не останавливается.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Гол, забитый роботом получившим фол, не засчитывается.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</w:pPr>
      <w:r w:rsidRPr="00C56B05">
        <w:rPr>
          <w:rFonts w:ascii="LiberationSans-Bold" w:hAnsi="LiberationSans-Bold" w:cs="LiberationSans-Bold"/>
          <w:b/>
          <w:bCs/>
          <w:sz w:val="32"/>
          <w:szCs w:val="32"/>
          <w:lang w:val="ru-RU"/>
        </w:rPr>
        <w:t>5.4. Предупреждение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Нарушения, наказываемые предупреждением с показом желтой карточки:</w:t>
      </w:r>
    </w:p>
    <w:p w:rsidR="009961A3" w:rsidRPr="00C56B05" w:rsidRDefault="009961A3" w:rsidP="009961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коснулся робота другой команды, а его движение не было направлено в</w:t>
      </w:r>
    </w:p>
    <w:p w:rsidR="009961A3" w:rsidRPr="00C56B05" w:rsidRDefault="009961A3" w:rsidP="009961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сторону мяча;</w:t>
      </w:r>
    </w:p>
    <w:p w:rsidR="00C56B05" w:rsidRPr="00C56B05" w:rsidRDefault="009961A3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="00C56B05" w:rsidRPr="00C56B05">
        <w:rPr>
          <w:rFonts w:ascii="LiberationSerif" w:hAnsi="LiberationSerif" w:cs="LiberationSerif"/>
          <w:sz w:val="24"/>
          <w:szCs w:val="24"/>
          <w:lang w:val="ru-RU"/>
        </w:rPr>
        <w:t>оператор коснулся робота, находящегося на поле, без разрешения судьи;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оператор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вышел на поле 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ans-Bold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ans-Bold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задержка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возобновления игры (более 5 секунд отсутствия реакции роботов на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свисток судьи);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erif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erif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коснулся вратаря команды соперников, находящегося полностью во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вратарской зоне;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erif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erif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превышение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установленного численного состава роботов на поле.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При вынесении предупреждения игра останавливается по свистку судьи.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показа карточки мяч вводится в игру свободным ударом или ударом от ворот, если</w:t>
      </w:r>
      <w:r w:rsidR="00B410D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нарушение произошло во вратарской зоне.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32"/>
          <w:szCs w:val="32"/>
          <w:lang w:val="ru-RU"/>
        </w:rPr>
      </w:pPr>
      <w:r w:rsidRPr="00C56B05">
        <w:rPr>
          <w:rFonts w:ascii="LiberationSerif" w:hAnsi="LiberationSerif" w:cs="LiberationSerif"/>
          <w:b/>
          <w:bCs/>
          <w:sz w:val="32"/>
          <w:szCs w:val="32"/>
          <w:lang w:val="ru-RU"/>
        </w:rPr>
        <w:t>5.5. Удаление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Нарушения, наказуемые удалением робота с поля с показом красной карточки: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erif" w:cs="SymbolMT" w:hint="eastAsia"/>
          <w:sz w:val="24"/>
          <w:szCs w:val="24"/>
        </w:rPr>
        <w:t></w:t>
      </w:r>
      <w:r w:rsidRPr="00C56B05">
        <w:rPr>
          <w:rFonts w:ascii="SymbolMT" w:eastAsia="SymbolMT" w:hAnsi="LiberationSerif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получение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="00D27FB8" w:rsidRPr="009D2FF2">
        <w:rPr>
          <w:rFonts w:ascii="LiberationSerif" w:hAnsi="LiberationSerif" w:cs="LiberationSerif"/>
          <w:sz w:val="24"/>
          <w:szCs w:val="24"/>
          <w:lang w:val="ru-RU"/>
        </w:rPr>
        <w:t>трех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предупреждений в одном матче;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>
        <w:rPr>
          <w:rFonts w:ascii="SymbolMT" w:eastAsia="SymbolMT" w:hAnsi="LiberationSerif" w:cs="SymbolMT" w:hint="eastAsia"/>
          <w:sz w:val="24"/>
          <w:szCs w:val="24"/>
        </w:rPr>
        <w:lastRenderedPageBreak/>
        <w:t></w:t>
      </w:r>
      <w:r w:rsidRPr="00C56B05">
        <w:rPr>
          <w:rFonts w:ascii="SymbolMT" w:eastAsia="SymbolMT" w:hAnsi="LiberationSerif" w:cs="SymbolMT"/>
          <w:sz w:val="24"/>
          <w:szCs w:val="24"/>
          <w:lang w:val="ru-RU"/>
        </w:rPr>
        <w:t xml:space="preserve"> </w:t>
      </w:r>
      <w:proofErr w:type="gramStart"/>
      <w:r w:rsidRPr="00C56B05">
        <w:rPr>
          <w:rFonts w:ascii="LiberationSerif" w:hAnsi="LiberationSerif" w:cs="LiberationSerif"/>
          <w:sz w:val="24"/>
          <w:szCs w:val="24"/>
          <w:lang w:val="ru-RU"/>
        </w:rPr>
        <w:t>агрессивное</w:t>
      </w:r>
      <w:proofErr w:type="gramEnd"/>
      <w:r w:rsidRPr="00C56B05">
        <w:rPr>
          <w:rFonts w:ascii="LiberationSerif" w:hAnsi="LiberationSerif" w:cs="LiberationSerif"/>
          <w:sz w:val="24"/>
          <w:szCs w:val="24"/>
          <w:lang w:val="ru-RU"/>
        </w:rPr>
        <w:t xml:space="preserve"> поведение оператора.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Робот-нарушитель немедленно снимается судьей с поля. Удаление длится до конца матча.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После удаления нарушителя мяч вводится в игру свободным ударом или ударом от ворот,</w:t>
      </w:r>
    </w:p>
    <w:p w:rsidR="00C56B05" w:rsidRPr="00C56B05" w:rsidRDefault="00C56B05" w:rsidP="00C56B0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если нарушение произошло во вратарской зоне.</w:t>
      </w:r>
    </w:p>
    <w:p w:rsidR="00C56B05" w:rsidRPr="00D964A4" w:rsidRDefault="00C56B05" w:rsidP="00D964A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ru-RU"/>
        </w:rPr>
      </w:pPr>
      <w:r w:rsidRPr="00C56B05">
        <w:rPr>
          <w:rFonts w:ascii="LiberationSerif" w:hAnsi="LiberationSerif" w:cs="LiberationSerif"/>
          <w:sz w:val="24"/>
          <w:szCs w:val="24"/>
          <w:lang w:val="ru-RU"/>
        </w:rPr>
        <w:t>Если у команды не осталось роботов на поле, то матч завершается и эта команда признается</w:t>
      </w:r>
      <w:r w:rsidR="009D2FF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проигравшей с нулевым счетом. Команде соперников засчитывается уже набранное</w:t>
      </w:r>
      <w:r w:rsidR="009D2FF2">
        <w:rPr>
          <w:rFonts w:ascii="LiberationSerif" w:hAnsi="LiberationSerif" w:cs="LiberationSerif"/>
          <w:sz w:val="24"/>
          <w:szCs w:val="24"/>
          <w:lang w:val="ru-RU"/>
        </w:rPr>
        <w:t xml:space="preserve"> </w:t>
      </w:r>
      <w:r w:rsidRPr="00C56B05">
        <w:rPr>
          <w:rFonts w:ascii="LiberationSerif" w:hAnsi="LiberationSerif" w:cs="LiberationSerif"/>
          <w:sz w:val="24"/>
          <w:szCs w:val="24"/>
          <w:lang w:val="ru-RU"/>
        </w:rPr>
        <w:t>количество голов, но не менее двух.</w:t>
      </w:r>
    </w:p>
    <w:sectPr w:rsidR="00C56B05" w:rsidRPr="00D9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05"/>
    <w:rsid w:val="00004343"/>
    <w:rsid w:val="00051F3C"/>
    <w:rsid w:val="00103424"/>
    <w:rsid w:val="00142829"/>
    <w:rsid w:val="001453D3"/>
    <w:rsid w:val="001D59D3"/>
    <w:rsid w:val="0035615E"/>
    <w:rsid w:val="003D4277"/>
    <w:rsid w:val="00521BEE"/>
    <w:rsid w:val="00573D5E"/>
    <w:rsid w:val="0059404B"/>
    <w:rsid w:val="005D67AD"/>
    <w:rsid w:val="00611A50"/>
    <w:rsid w:val="0068618A"/>
    <w:rsid w:val="009961A3"/>
    <w:rsid w:val="009C467A"/>
    <w:rsid w:val="009D24F3"/>
    <w:rsid w:val="009D2FF2"/>
    <w:rsid w:val="00B02D05"/>
    <w:rsid w:val="00B410D2"/>
    <w:rsid w:val="00C14F46"/>
    <w:rsid w:val="00C4615A"/>
    <w:rsid w:val="00C56B05"/>
    <w:rsid w:val="00D27FB8"/>
    <w:rsid w:val="00D571D7"/>
    <w:rsid w:val="00D964A4"/>
    <w:rsid w:val="00DA432F"/>
    <w:rsid w:val="00E022B6"/>
    <w:rsid w:val="00E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2021-04-27T07:32:00Z</dcterms:created>
  <dcterms:modified xsi:type="dcterms:W3CDTF">2021-04-28T08:12:00Z</dcterms:modified>
</cp:coreProperties>
</file>